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23" w:rsidRDefault="00861DB6">
      <w:pPr>
        <w:spacing w:after="33" w:line="259" w:lineRule="auto"/>
        <w:ind w:left="-6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97495" cy="2576163"/>
                <wp:effectExtent l="0" t="0" r="0" b="0"/>
                <wp:docPr id="11802" name="Group 1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495" cy="2576163"/>
                          <a:chOff x="0" y="0"/>
                          <a:chExt cx="6697495" cy="2576163"/>
                        </a:xfrm>
                      </wpg:grpSpPr>
                      <pic:pic xmlns:pic="http://schemas.openxmlformats.org/drawingml/2006/picture">
                        <pic:nvPicPr>
                          <pic:cNvPr id="12559" name="Picture 12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95" cy="23350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58391" y="2221424"/>
                            <a:ext cx="536110" cy="196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C23" w:rsidRDefault="00861D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Lampa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8391" y="2414292"/>
                            <a:ext cx="284092" cy="21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C23" w:rsidRDefault="00861D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Hal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02" style="width:527.362pt;height:202.847pt;mso-position-horizontal-relative:char;mso-position-vertical-relative:line" coordsize="66974,25761">
                <v:shape id="Picture 12559" style="position:absolute;width:66974;height:23350;left:0;top:0;" filled="f">
                  <v:imagedata r:id="rId6"/>
                </v:shape>
                <v:rect id="Rectangle 17" style="position:absolute;width:5361;height:1969;left:2583;top:22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Lampa</w:t>
                        </w:r>
                      </w:p>
                    </w:txbxContent>
                  </v:textbox>
                </v:rect>
                <v:rect id="Rectangle 18" style="position:absolute;width:2840;height:2152;left:2583;top:24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Hal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rPr>
          <w:sz w:val="26"/>
          <w:u w:val="single" w:color="000000"/>
        </w:rPr>
        <w:t>Ibadah</w:t>
      </w:r>
      <w:proofErr w:type="spellEnd"/>
      <w:r>
        <w:rPr>
          <w:sz w:val="26"/>
          <w:u w:val="single" w:color="000000"/>
        </w:rPr>
        <w:t xml:space="preserve"> Ramadhan </w:t>
      </w:r>
      <w:proofErr w:type="spellStart"/>
      <w:r>
        <w:rPr>
          <w:sz w:val="26"/>
          <w:u w:val="single" w:color="000000"/>
        </w:rPr>
        <w:t>dimasa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pandemi</w:t>
      </w:r>
      <w:proofErr w:type="spellEnd"/>
    </w:p>
    <w:p w:rsidR="00703C23" w:rsidRDefault="00861DB6">
      <w:pPr>
        <w:spacing w:after="22" w:line="259" w:lineRule="auto"/>
        <w:ind w:left="2496" w:firstLine="0"/>
        <w:jc w:val="center"/>
      </w:pPr>
      <w:proofErr w:type="spellStart"/>
      <w:r>
        <w:rPr>
          <w:sz w:val="26"/>
        </w:rPr>
        <w:t>Kepada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Yth</w:t>
      </w:r>
      <w:proofErr w:type="spellEnd"/>
      <w:proofErr w:type="gramStart"/>
      <w:r>
        <w:rPr>
          <w:sz w:val="26"/>
        </w:rPr>
        <w:t>. .</w:t>
      </w:r>
      <w:proofErr w:type="gramEnd"/>
    </w:p>
    <w:p w:rsidR="00703C23" w:rsidRDefault="00861DB6">
      <w:pPr>
        <w:numPr>
          <w:ilvl w:val="0"/>
          <w:numId w:val="1"/>
        </w:numPr>
        <w:spacing w:after="63" w:line="259" w:lineRule="auto"/>
        <w:ind w:right="27" w:hanging="282"/>
        <w:jc w:val="center"/>
      </w:pPr>
      <w:proofErr w:type="spellStart"/>
      <w:r>
        <w:t>Lurah</w:t>
      </w:r>
      <w:proofErr w:type="spellEnd"/>
      <w:r>
        <w:rPr>
          <w:noProof/>
        </w:rPr>
        <w:drawing>
          <wp:inline distT="0" distB="0" distL="0" distR="0">
            <wp:extent cx="2115361" cy="20664"/>
            <wp:effectExtent l="0" t="0" r="0" b="0"/>
            <wp:docPr id="12560" name="Picture 1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0" name="Picture 125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5361" cy="2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23" w:rsidRDefault="00861DB6">
      <w:pPr>
        <w:numPr>
          <w:ilvl w:val="0"/>
          <w:numId w:val="1"/>
        </w:numPr>
        <w:spacing w:after="19" w:line="259" w:lineRule="auto"/>
        <w:ind w:right="27" w:hanging="282"/>
        <w:jc w:val="center"/>
      </w:pPr>
      <w:proofErr w:type="spellStart"/>
      <w:r>
        <w:t>Dukuh</w:t>
      </w:r>
      <w:proofErr w:type="spellEnd"/>
      <w:r>
        <w:t xml:space="preserve"> .</w:t>
      </w:r>
      <w:r>
        <w:rPr>
          <w:noProof/>
        </w:rPr>
        <w:drawing>
          <wp:inline distT="0" distB="0" distL="0" distR="0">
            <wp:extent cx="2005114" cy="48217"/>
            <wp:effectExtent l="0" t="0" r="0" b="0"/>
            <wp:docPr id="12562" name="Picture 1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2" name="Picture 125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114" cy="4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23" w:rsidRDefault="00861DB6">
      <w:pPr>
        <w:numPr>
          <w:ilvl w:val="0"/>
          <w:numId w:val="1"/>
        </w:numPr>
        <w:spacing w:after="411"/>
        <w:ind w:right="27" w:hanging="282"/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Takmir</w:t>
      </w:r>
      <w:proofErr w:type="spellEnd"/>
      <w:r>
        <w:t xml:space="preserve"> Masjid </w:t>
      </w:r>
      <w:r>
        <w:rPr>
          <w:noProof/>
        </w:rPr>
        <w:drawing>
          <wp:inline distT="0" distB="0" distL="0" distR="0">
            <wp:extent cx="1133475" cy="17220"/>
            <wp:effectExtent l="0" t="0" r="0" b="0"/>
            <wp:docPr id="12564" name="Picture 1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" name="Picture 12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di </w:t>
      </w:r>
      <w:proofErr w:type="spellStart"/>
      <w:r>
        <w:t>Jetis</w:t>
      </w:r>
      <w:proofErr w:type="spellEnd"/>
    </w:p>
    <w:p w:rsidR="00703C23" w:rsidRDefault="00861DB6">
      <w:pPr>
        <w:spacing w:after="24"/>
        <w:ind w:left="895"/>
      </w:pPr>
      <w:proofErr w:type="spellStart"/>
      <w:proofErr w:type="gramStart"/>
      <w:r>
        <w:t>Berdasarkan</w:t>
      </w:r>
      <w:proofErr w:type="spellEnd"/>
      <w:r>
        <w:t xml:space="preserve"> .</w:t>
      </w:r>
      <w:proofErr w:type="gramEnd"/>
    </w:p>
    <w:p w:rsidR="00703C23" w:rsidRDefault="00861DB6">
      <w:pPr>
        <w:ind w:left="1259" w:right="92" w:hanging="364"/>
      </w:pPr>
      <w:proofErr w:type="gramStart"/>
      <w:r>
        <w:t>1 .</w:t>
      </w:r>
      <w:proofErr w:type="gramEnd"/>
      <w:r>
        <w:t xml:space="preserve"> </w:t>
      </w:r>
      <w:proofErr w:type="spellStart"/>
      <w:r>
        <w:t>Instruksi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Nornor</w:t>
      </w:r>
      <w:proofErr w:type="spellEnd"/>
      <w:r>
        <w:t xml:space="preserve"> 10/1nstr/2021 </w:t>
      </w:r>
      <w:proofErr w:type="spellStart"/>
      <w:r>
        <w:t>tanggal</w:t>
      </w:r>
      <w:proofErr w:type="spellEnd"/>
      <w:r>
        <w:t xml:space="preserve"> 5 April 2021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Pemberlakuan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di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Covid-19.</w:t>
      </w:r>
    </w:p>
    <w:p w:rsidR="00703C23" w:rsidRDefault="00861DB6">
      <w:pPr>
        <w:spacing w:after="0" w:line="216" w:lineRule="auto"/>
        <w:ind w:left="1248" w:right="103" w:hanging="358"/>
      </w:pPr>
      <w:r>
        <w:t xml:space="preserve">2. </w:t>
      </w:r>
      <w:r>
        <w:t xml:space="preserve">Surat </w:t>
      </w:r>
      <w:proofErr w:type="spellStart"/>
      <w:r>
        <w:t>Edaran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451/0184/</w:t>
      </w:r>
      <w:proofErr w:type="spellStart"/>
      <w:r>
        <w:t>Hukurn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6 April 2021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Ramadhan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Perayaan</w:t>
      </w:r>
      <w:proofErr w:type="spellEnd"/>
      <w:r>
        <w:t xml:space="preserve"> Hari Raya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1442 H ! 2021 M </w:t>
      </w:r>
      <w:proofErr w:type="spellStart"/>
      <w:r>
        <w:t>pada</w:t>
      </w:r>
      <w:proofErr w:type="spellEnd"/>
      <w:r>
        <w:t xml:space="preserve"> masa </w:t>
      </w:r>
      <w:proofErr w:type="spellStart"/>
      <w:r>
        <w:t>pandemi</w:t>
      </w:r>
      <w:proofErr w:type="spellEnd"/>
      <w:r>
        <w:t xml:space="preserve"> Covid-19.</w:t>
      </w:r>
    </w:p>
    <w:p w:rsidR="00703C23" w:rsidRDefault="00861DB6">
      <w:pPr>
        <w:spacing w:after="387"/>
        <w:ind w:left="906" w:right="92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menekankan</w:t>
      </w:r>
      <w:proofErr w:type="spellEnd"/>
      <w:r>
        <w:t xml:space="preserve"> agar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Ramadha</w:t>
      </w:r>
      <w:r>
        <w:t xml:space="preserve">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 1442 H / 2021 M </w:t>
      </w:r>
      <w:proofErr w:type="spellStart"/>
      <w:r>
        <w:t>pada</w:t>
      </w:r>
      <w:proofErr w:type="spellEnd"/>
      <w:r>
        <w:t xml:space="preserve"> masa </w:t>
      </w:r>
      <w:proofErr w:type="spellStart"/>
      <w:r>
        <w:t>pandemi</w:t>
      </w:r>
      <w:proofErr w:type="spellEnd"/>
      <w:r>
        <w:t xml:space="preserve"> covid-19 </w:t>
      </w:r>
      <w:proofErr w:type="spellStart"/>
      <w:r>
        <w:t>betul-betul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ketentuen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Surat </w:t>
      </w:r>
      <w:proofErr w:type="spellStart"/>
      <w:r>
        <w:t>Edaran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Iain :</w:t>
      </w:r>
      <w:proofErr w:type="gramEnd"/>
    </w:p>
    <w:p w:rsidR="00703C23" w:rsidRDefault="00861DB6">
      <w:pPr>
        <w:numPr>
          <w:ilvl w:val="0"/>
          <w:numId w:val="2"/>
        </w:numPr>
        <w:ind w:left="1296" w:hanging="374"/>
      </w:pPr>
      <w:proofErr w:type="spellStart"/>
      <w:r>
        <w:t>Semua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agar </w:t>
      </w:r>
      <w:proofErr w:type="spellStart"/>
      <w:r>
        <w:t>melaksanaken</w:t>
      </w:r>
      <w:proofErr w:type="spellEnd"/>
      <w:r>
        <w:t xml:space="preserve"> </w:t>
      </w:r>
      <w:proofErr w:type="spellStart"/>
      <w:r>
        <w:t>ibadeh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di </w:t>
      </w:r>
      <w:proofErr w:type="spellStart"/>
      <w:r>
        <w:t>bulan</w:t>
      </w:r>
      <w:proofErr w:type="spellEnd"/>
      <w:r>
        <w:t xml:space="preserve"> Ramadhan.</w:t>
      </w:r>
    </w:p>
    <w:p w:rsidR="00703C23" w:rsidRDefault="00861DB6">
      <w:pPr>
        <w:numPr>
          <w:ilvl w:val="0"/>
          <w:numId w:val="2"/>
        </w:numPr>
        <w:spacing w:after="10"/>
        <w:ind w:left="1296" w:hanging="374"/>
      </w:pPr>
      <w:proofErr w:type="spellStart"/>
      <w:r>
        <w:t>Pad</w:t>
      </w:r>
      <w:r>
        <w:t>a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RT zona </w:t>
      </w:r>
      <w:proofErr w:type="spellStart"/>
      <w:r>
        <w:t>hijau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covid-19) </w:t>
      </w:r>
      <w:proofErr w:type="spellStart"/>
      <w:r>
        <w:t>dan</w:t>
      </w:r>
      <w:proofErr w:type="spellEnd"/>
      <w:r>
        <w:t xml:space="preserve"> zona </w:t>
      </w:r>
      <w:proofErr w:type="spellStart"/>
      <w:r>
        <w:t>kuning</w:t>
      </w:r>
      <w:proofErr w:type="spellEnd"/>
      <w:r>
        <w:t xml:space="preserve"> (</w:t>
      </w:r>
      <w:proofErr w:type="spellStart"/>
      <w:r>
        <w:t>terdapat</w:t>
      </w:r>
      <w:proofErr w:type="spellEnd"/>
      <w:r>
        <w:t xml:space="preserve"> 1 </w:t>
      </w:r>
      <w:proofErr w:type="spellStart"/>
      <w:r>
        <w:t>sampai</w:t>
      </w:r>
      <w:proofErr w:type="spellEnd"/>
      <w:r>
        <w:t xml:space="preserve"> 2 </w:t>
      </w:r>
      <w:proofErr w:type="spellStart"/>
      <w:r>
        <w:t>rurnah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covid-19)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ketentuan</w:t>
      </w:r>
      <w:proofErr w:type="spellEnd"/>
      <w:r>
        <w:t xml:space="preserve"> :</w:t>
      </w:r>
      <w:proofErr w:type="gramEnd"/>
    </w:p>
    <w:p w:rsidR="00703C23" w:rsidRDefault="00861DB6">
      <w:pPr>
        <w:numPr>
          <w:ilvl w:val="1"/>
          <w:numId w:val="2"/>
        </w:numPr>
        <w:spacing w:after="27"/>
        <w:ind w:hanging="369"/>
      </w:pPr>
      <w:proofErr w:type="spellStart"/>
      <w:r>
        <w:t>Umat</w:t>
      </w:r>
      <w:proofErr w:type="spellEnd"/>
      <w:r>
        <w:t xml:space="preserve"> Islam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ibadah-ibadah</w:t>
      </w:r>
      <w:proofErr w:type="spellEnd"/>
      <w:r>
        <w:t xml:space="preserve"> Ramadhan (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,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Jum'at</w:t>
      </w:r>
      <w:proofErr w:type="spellEnd"/>
      <w:r>
        <w:t xml:space="preserve">,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tarowih</w:t>
      </w:r>
      <w:proofErr w:type="spellEnd"/>
      <w:r>
        <w:t xml:space="preserve">, </w:t>
      </w:r>
      <w:proofErr w:type="spellStart"/>
      <w:r>
        <w:t>tadarus</w:t>
      </w:r>
      <w:proofErr w:type="spellEnd"/>
      <w:r>
        <w:t xml:space="preserve">, </w:t>
      </w:r>
      <w:proofErr w:type="spellStart"/>
      <w:r>
        <w:t>buka</w:t>
      </w:r>
      <w:proofErr w:type="spellEnd"/>
      <w:r>
        <w:t xml:space="preserve"> </w:t>
      </w:r>
      <w:proofErr w:type="spellStart"/>
      <w:r>
        <w:t>p</w:t>
      </w:r>
      <w:r>
        <w:t>uasa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sahur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, </w:t>
      </w:r>
      <w:proofErr w:type="spellStart"/>
      <w:r>
        <w:t>pengajian</w:t>
      </w:r>
      <w:proofErr w:type="spellEnd"/>
      <w:r>
        <w:t xml:space="preserve">, i'tikaf </w:t>
      </w:r>
      <w:proofErr w:type="spellStart"/>
      <w:r>
        <w:t>dan</w:t>
      </w:r>
      <w:proofErr w:type="spellEnd"/>
      <w:r>
        <w:t xml:space="preserve"> Iain-lain) di masjid/</w:t>
      </w:r>
      <w:proofErr w:type="spellStart"/>
      <w:r>
        <w:t>mushola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Iain :</w:t>
      </w:r>
      <w:proofErr w:type="gramEnd"/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Semua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masker</w:t>
      </w:r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Mencuci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denga</w:t>
      </w:r>
      <w:r>
        <w:t>n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sabun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handsanitizer</w:t>
      </w:r>
      <w:proofErr w:type="spellEnd"/>
    </w:p>
    <w:p w:rsidR="00703C23" w:rsidRDefault="00861DB6">
      <w:pPr>
        <w:numPr>
          <w:ilvl w:val="2"/>
          <w:numId w:val="2"/>
        </w:numPr>
        <w:spacing w:after="97"/>
        <w:ind w:hanging="374"/>
      </w:pPr>
      <w:proofErr w:type="spellStart"/>
      <w:r>
        <w:t>Pengukuran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badan</w:t>
      </w:r>
      <w:proofErr w:type="spellEnd"/>
    </w:p>
    <w:p w:rsidR="00703C23" w:rsidRDefault="00861DB6">
      <w:pPr>
        <w:numPr>
          <w:ilvl w:val="2"/>
          <w:numId w:val="2"/>
        </w:numPr>
        <w:spacing w:after="72"/>
        <w:ind w:hanging="374"/>
      </w:pPr>
      <w:proofErr w:type="spellStart"/>
      <w:r>
        <w:t>Mengatur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paling </w:t>
      </w:r>
      <w:proofErr w:type="spellStart"/>
      <w:r>
        <w:t>dekat</w:t>
      </w:r>
      <w:proofErr w:type="spellEnd"/>
      <w:r>
        <w:t xml:space="preserve"> 1 meter</w:t>
      </w:r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Menghindari</w:t>
      </w:r>
      <w:proofErr w:type="spellEnd"/>
      <w:r>
        <w:t xml:space="preserve"> </w:t>
      </w:r>
      <w:proofErr w:type="spellStart"/>
      <w:r>
        <w:t>kerumunan</w:t>
      </w:r>
      <w:proofErr w:type="spellEnd"/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Tidak</w:t>
      </w:r>
      <w:proofErr w:type="spellEnd"/>
      <w:r>
        <w:t xml:space="preserve"> </w:t>
      </w:r>
      <w:proofErr w:type="spellStart"/>
      <w:r>
        <w:t>berjabat</w:t>
      </w:r>
      <w:proofErr w:type="spellEnd"/>
      <w:r>
        <w:t xml:space="preserve"> </w:t>
      </w:r>
      <w:proofErr w:type="spellStart"/>
      <w:r>
        <w:t>tangen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jamaah</w:t>
      </w:r>
      <w:proofErr w:type="spellEnd"/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Durasi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Iebih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jam</w:t>
      </w:r>
    </w:p>
    <w:p w:rsidR="00703C23" w:rsidRDefault="00861DB6">
      <w:pPr>
        <w:numPr>
          <w:ilvl w:val="1"/>
          <w:numId w:val="2"/>
        </w:numPr>
        <w:spacing w:after="7" w:line="320" w:lineRule="auto"/>
        <w:ind w:hanging="369"/>
      </w:pPr>
      <w:r>
        <w:t xml:space="preserve">Safari </w:t>
      </w:r>
      <w:proofErr w:type="spellStart"/>
      <w:r>
        <w:t>tarawih</w:t>
      </w:r>
      <w:proofErr w:type="spellEnd"/>
      <w:r>
        <w:t>/</w:t>
      </w:r>
      <w:proofErr w:type="spellStart"/>
      <w:r>
        <w:t>tarawih</w:t>
      </w:r>
      <w:proofErr w:type="spellEnd"/>
      <w:r>
        <w:t xml:space="preserve"> </w:t>
      </w:r>
      <w:proofErr w:type="spellStart"/>
      <w:r>
        <w:t>keliling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</w:t>
      </w:r>
      <w:r>
        <w:t>ilayah</w:t>
      </w:r>
      <w:proofErr w:type="spellEnd"/>
      <w:r>
        <w:t xml:space="preserve"> RT zona hijau3. </w:t>
      </w:r>
      <w:proofErr w:type="spellStart"/>
      <w:r>
        <w:t>Pesantren</w:t>
      </w:r>
      <w:proofErr w:type="spellEnd"/>
      <w:r>
        <w:t xml:space="preserve"> </w:t>
      </w:r>
      <w:proofErr w:type="spellStart"/>
      <w:r>
        <w:t>kilat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(luring),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daring/online.</w:t>
      </w:r>
    </w:p>
    <w:p w:rsidR="00703C23" w:rsidRDefault="00861DB6">
      <w:pPr>
        <w:numPr>
          <w:ilvl w:val="1"/>
          <w:numId w:val="3"/>
        </w:numPr>
        <w:ind w:left="1619" w:right="46" w:hanging="374"/>
      </w:pPr>
      <w:r>
        <w:lastRenderedPageBreak/>
        <w:t xml:space="preserve">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takbir</w:t>
      </w:r>
      <w:proofErr w:type="spellEnd"/>
      <w:r>
        <w:t xml:space="preserve"> </w:t>
      </w:r>
      <w:proofErr w:type="spellStart"/>
      <w:r>
        <w:t>keliling</w:t>
      </w:r>
      <w:proofErr w:type="spellEnd"/>
      <w:r>
        <w:t xml:space="preserve">. </w:t>
      </w:r>
      <w:proofErr w:type="spellStart"/>
      <w:r>
        <w:t>Takbiran</w:t>
      </w:r>
      <w:proofErr w:type="spellEnd"/>
      <w:r>
        <w:t xml:space="preserve"> </w:t>
      </w:r>
      <w:proofErr w:type="spellStart"/>
      <w:r>
        <w:t>malarn</w:t>
      </w:r>
      <w:proofErr w:type="spellEnd"/>
      <w:r>
        <w:t xml:space="preserve">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 agar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</w:t>
      </w:r>
      <w:r>
        <w:t>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dipandu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pengeras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masing-rnasing</w:t>
      </w:r>
      <w:proofErr w:type="spellEnd"/>
      <w:r>
        <w:t>.</w:t>
      </w:r>
    </w:p>
    <w:p w:rsidR="00703C23" w:rsidRDefault="00861DB6">
      <w:pPr>
        <w:numPr>
          <w:ilvl w:val="1"/>
          <w:numId w:val="3"/>
        </w:numPr>
        <w:spacing w:after="0"/>
        <w:ind w:left="1619" w:right="46" w:hanging="374"/>
      </w:pPr>
      <w:proofErr w:type="spellStart"/>
      <w:r>
        <w:t>Sholat</w:t>
      </w:r>
      <w:proofErr w:type="spellEnd"/>
      <w:r>
        <w:t xml:space="preserve">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masjid,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ditingkat</w:t>
      </w:r>
      <w:proofErr w:type="spellEnd"/>
      <w:r>
        <w:t xml:space="preserve"> </w:t>
      </w:r>
      <w:proofErr w:type="spellStart"/>
      <w:r>
        <w:t>pedukuhan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RT.</w:t>
      </w:r>
    </w:p>
    <w:p w:rsidR="00703C23" w:rsidRDefault="00861DB6">
      <w:pPr>
        <w:numPr>
          <w:ilvl w:val="1"/>
          <w:numId w:val="3"/>
        </w:numPr>
        <w:spacing w:after="0" w:line="324" w:lineRule="auto"/>
        <w:ind w:left="1619" w:right="46" w:hanging="374"/>
      </w:pPr>
      <w:proofErr w:type="spellStart"/>
      <w:proofErr w:type="gramStart"/>
      <w:r>
        <w:t>Si!aturahmi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halal </w:t>
      </w:r>
      <w:proofErr w:type="spellStart"/>
      <w:r>
        <w:t>bil</w:t>
      </w:r>
      <w:proofErr w:type="spellEnd"/>
      <w:r>
        <w:t xml:space="preserve"> halal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berjabat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jamaah</w:t>
      </w:r>
      <w:proofErr w:type="spellEnd"/>
      <w:r>
        <w:t>.</w:t>
      </w:r>
    </w:p>
    <w:p w:rsidR="00703C23" w:rsidRDefault="00861DB6">
      <w:pPr>
        <w:numPr>
          <w:ilvl w:val="1"/>
          <w:numId w:val="3"/>
        </w:numPr>
        <w:spacing w:after="19"/>
        <w:ind w:left="1619" w:right="46" w:hanging="374"/>
      </w:pPr>
      <w:proofErr w:type="spellStart"/>
      <w:r>
        <w:t>Pengumpulan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 xml:space="preserve"> zakat, </w:t>
      </w:r>
      <w:proofErr w:type="spellStart"/>
      <w:r>
        <w:t>infaq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shodaqoh</w:t>
      </w:r>
      <w:proofErr w:type="spellEnd"/>
      <w:r>
        <w:t xml:space="preserve"> .</w:t>
      </w:r>
      <w:proofErr w:type="gramEnd"/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Menyegerakan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 xml:space="preserve"> zakat, </w:t>
      </w:r>
      <w:proofErr w:type="spellStart"/>
      <w:r>
        <w:t>infaq</w:t>
      </w:r>
      <w:proofErr w:type="spellEnd"/>
      <w:r>
        <w:t xml:space="preserve">, </w:t>
      </w:r>
      <w:proofErr w:type="spellStart"/>
      <w:r>
        <w:t>shodaqoh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Remadhan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terdistribusi</w:t>
      </w:r>
      <w:proofErr w:type="spellEnd"/>
      <w:r>
        <w:t>.</w:t>
      </w:r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Menghindarkan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>.</w:t>
      </w:r>
    </w:p>
    <w:p w:rsidR="00703C23" w:rsidRDefault="00861DB6">
      <w:pPr>
        <w:numPr>
          <w:ilvl w:val="2"/>
          <w:numId w:val="2"/>
        </w:numPr>
        <w:spacing w:after="0" w:line="351" w:lineRule="auto"/>
        <w:ind w:hanging="374"/>
      </w:pPr>
      <w:proofErr w:type="spellStart"/>
      <w:r>
        <w:t>Saat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orang, agar </w:t>
      </w:r>
      <w:proofErr w:type="spellStart"/>
      <w:r>
        <w:t>dianter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mustahik</w:t>
      </w:r>
      <w:proofErr w:type="spellEnd"/>
      <w:r>
        <w:t>/</w:t>
      </w:r>
      <w:proofErr w:type="spellStart"/>
      <w:r>
        <w:t>penerima</w:t>
      </w:r>
      <w:proofErr w:type="spellEnd"/>
      <w:r>
        <w:t>.</w:t>
      </w:r>
    </w:p>
    <w:p w:rsidR="00703C23" w:rsidRDefault="00861DB6">
      <w:pPr>
        <w:numPr>
          <w:ilvl w:val="2"/>
          <w:numId w:val="2"/>
        </w:numPr>
        <w:spacing w:after="435"/>
        <w:ind w:hanging="374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agar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pelinduag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:rsidR="00703C23" w:rsidRDefault="00861DB6">
      <w:pPr>
        <w:numPr>
          <w:ilvl w:val="0"/>
          <w:numId w:val="2"/>
        </w:numPr>
        <w:spacing w:after="21"/>
        <w:ind w:left="1296" w:hanging="374"/>
      </w:pPr>
      <w:proofErr w:type="spellStart"/>
      <w:r>
        <w:t>Pada</w:t>
      </w:r>
      <w:proofErr w:type="spellEnd"/>
      <w:r>
        <w:t xml:space="preserve"> </w:t>
      </w:r>
      <w:proofErr w:type="spellStart"/>
      <w:r>
        <w:t>wi</w:t>
      </w:r>
      <w:r>
        <w:t>layah</w:t>
      </w:r>
      <w:proofErr w:type="spellEnd"/>
      <w:r>
        <w:t xml:space="preserve"> RT zona orange (</w:t>
      </w:r>
      <w:proofErr w:type="spellStart"/>
      <w:r>
        <w:t>terdapat</w:t>
      </w:r>
      <w:proofErr w:type="spellEnd"/>
      <w:r>
        <w:t xml:space="preserve"> 3 </w:t>
      </w:r>
      <w:proofErr w:type="spellStart"/>
      <w:r>
        <w:t>sampai</w:t>
      </w:r>
      <w:proofErr w:type="spellEnd"/>
      <w:r>
        <w:t xml:space="preserve"> 5 </w:t>
      </w:r>
      <w:proofErr w:type="spellStart"/>
      <w:r>
        <w:t>rurnah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covid-19) </w:t>
      </w:r>
      <w:proofErr w:type="spellStart"/>
      <w:r>
        <w:t>dan</w:t>
      </w:r>
      <w:proofErr w:type="spellEnd"/>
      <w:r>
        <w:t xml:space="preserve"> zona </w:t>
      </w:r>
      <w:proofErr w:type="spellStart"/>
      <w:r>
        <w:t>merah</w:t>
      </w:r>
      <w:proofErr w:type="spellEnd"/>
      <w:r>
        <w:t xml:space="preserve"> (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covid-19)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ketentuan</w:t>
      </w:r>
      <w:proofErr w:type="spellEnd"/>
      <w:r>
        <w:t xml:space="preserve"> :</w:t>
      </w:r>
      <w:proofErr w:type="gramEnd"/>
    </w:p>
    <w:p w:rsidR="00703C23" w:rsidRDefault="00861DB6">
      <w:pPr>
        <w:numPr>
          <w:ilvl w:val="1"/>
          <w:numId w:val="2"/>
        </w:numPr>
        <w:spacing w:after="0" w:line="330" w:lineRule="auto"/>
        <w:ind w:hanging="369"/>
      </w:pPr>
      <w:proofErr w:type="spellStart"/>
      <w:r>
        <w:t>Umat</w:t>
      </w:r>
      <w:proofErr w:type="spellEnd"/>
      <w:r>
        <w:t xml:space="preserve"> Islam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ibadah-ibadah</w:t>
      </w:r>
      <w:proofErr w:type="spellEnd"/>
      <w:r>
        <w:t xml:space="preserve"> Ramadhan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Idui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masing-rnasing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</w:t>
      </w:r>
      <w:r>
        <w:t>laksanakan</w:t>
      </w:r>
      <w:proofErr w:type="spellEnd"/>
      <w:r>
        <w:t xml:space="preserve"> </w:t>
      </w:r>
      <w:proofErr w:type="spellStart"/>
      <w:r>
        <w:t>ibadah-ibadah</w:t>
      </w:r>
      <w:proofErr w:type="spellEnd"/>
      <w:r>
        <w:t xml:space="preserve"> Ramadhan (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,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Jum'at</w:t>
      </w:r>
      <w:proofErr w:type="spellEnd"/>
      <w:r>
        <w:t xml:space="preserve">,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tarowih</w:t>
      </w:r>
      <w:proofErr w:type="spellEnd"/>
      <w:r>
        <w:t xml:space="preserve">, </w:t>
      </w:r>
      <w:proofErr w:type="spellStart"/>
      <w:r>
        <w:t>taderus</w:t>
      </w:r>
      <w:proofErr w:type="spellEnd"/>
      <w:r>
        <w:t xml:space="preserve">, i'tikaf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tain</w:t>
      </w:r>
      <w:proofErr w:type="spellEnd"/>
      <w:r>
        <w:t>-lain) di masjid/</w:t>
      </w:r>
      <w:proofErr w:type="spellStart"/>
      <w:r>
        <w:t>mushola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jarneeh</w:t>
      </w:r>
      <w:proofErr w:type="spellEnd"/>
      <w:r>
        <w:t xml:space="preserve"> </w:t>
      </w:r>
      <w:proofErr w:type="spellStart"/>
      <w:r>
        <w:t>sendiž-i</w:t>
      </w:r>
      <w:proofErr w:type="spellEnd"/>
      <w:r>
        <w:t xml:space="preserve"> paling </w:t>
      </w:r>
      <w:proofErr w:type="spellStart"/>
      <w:r>
        <w:t>banyak</w:t>
      </w:r>
      <w:proofErr w:type="spellEnd"/>
      <w:r>
        <w:t xml:space="preserve"> 50 </w:t>
      </w:r>
      <w:r>
        <w:rPr>
          <w:vertAlign w:val="superscript"/>
        </w:rPr>
        <w:t>0</w:t>
      </w:r>
      <w:r>
        <w:t xml:space="preserve">/0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rnenerapkan</w:t>
      </w:r>
      <w:proofErr w:type="spellEnd"/>
      <w:r>
        <w:t xml:space="preserve"> </w:t>
      </w:r>
      <w:proofErr w:type="spellStart"/>
      <w:r>
        <w:t>protokoi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•</w:t>
      </w:r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Semua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masker</w:t>
      </w:r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Mencuci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sabun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handsanitizer</w:t>
      </w:r>
      <w:proofErr w:type="spellEnd"/>
    </w:p>
    <w:p w:rsidR="00703C23" w:rsidRDefault="00861DB6">
      <w:pPr>
        <w:numPr>
          <w:ilvl w:val="2"/>
          <w:numId w:val="2"/>
        </w:numPr>
        <w:spacing w:after="79"/>
        <w:ind w:hanging="374"/>
      </w:pPr>
      <w:proofErr w:type="spellStart"/>
      <w:r>
        <w:t>Pengukuran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badan</w:t>
      </w:r>
      <w:proofErr w:type="spellEnd"/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Mengatur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, paling </w:t>
      </w:r>
      <w:proofErr w:type="spellStart"/>
      <w:r>
        <w:t>dekat</w:t>
      </w:r>
      <w:proofErr w:type="spellEnd"/>
      <w:r>
        <w:t xml:space="preserve"> 1 meter</w:t>
      </w:r>
    </w:p>
    <w:p w:rsidR="00703C23" w:rsidRDefault="00861DB6">
      <w:pPr>
        <w:numPr>
          <w:ilvl w:val="2"/>
          <w:numId w:val="2"/>
        </w:numPr>
        <w:ind w:hanging="374"/>
      </w:pPr>
      <w:proofErr w:type="spellStart"/>
      <w:r>
        <w:t>Menghindari</w:t>
      </w:r>
      <w:proofErr w:type="spellEnd"/>
      <w:r>
        <w:t xml:space="preserve"> </w:t>
      </w:r>
      <w:proofErr w:type="spellStart"/>
      <w:r>
        <w:t>kerumunan</w:t>
      </w:r>
      <w:proofErr w:type="spellEnd"/>
    </w:p>
    <w:p w:rsidR="00703C23" w:rsidRDefault="00861DB6">
      <w:pPr>
        <w:numPr>
          <w:ilvl w:val="2"/>
          <w:numId w:val="2"/>
        </w:numPr>
        <w:spacing w:after="74"/>
        <w:ind w:hanging="374"/>
      </w:pPr>
      <w:proofErr w:type="spellStart"/>
      <w:r>
        <w:t>Tidak</w:t>
      </w:r>
      <w:proofErr w:type="spellEnd"/>
      <w:r>
        <w:t xml:space="preserve"> </w:t>
      </w:r>
      <w:proofErr w:type="spellStart"/>
      <w:r>
        <w:t>berjabat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jamaah</w:t>
      </w:r>
      <w:proofErr w:type="spellEnd"/>
    </w:p>
    <w:p w:rsidR="00703C23" w:rsidRDefault="00861DB6">
      <w:pPr>
        <w:numPr>
          <w:ilvl w:val="2"/>
          <w:numId w:val="2"/>
        </w:numPr>
        <w:spacing w:after="15"/>
        <w:ind w:hanging="374"/>
      </w:pPr>
      <w:proofErr w:type="spellStart"/>
      <w:r>
        <w:t>Durasi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jam</w:t>
      </w:r>
    </w:p>
    <w:p w:rsidR="00703C23" w:rsidRDefault="00861DB6">
      <w:pPr>
        <w:numPr>
          <w:ilvl w:val="1"/>
          <w:numId w:val="2"/>
        </w:numPr>
        <w:ind w:hanging="369"/>
      </w:pPr>
      <w:proofErr w:type="spellStart"/>
      <w:r>
        <w:t>Tidak</w:t>
      </w:r>
      <w:proofErr w:type="spellEnd"/>
      <w:r>
        <w:t xml:space="preserve"> </w:t>
      </w:r>
      <w:proofErr w:type="spellStart"/>
      <w:r>
        <w:t>dianjurkan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sahur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>.</w:t>
      </w:r>
    </w:p>
    <w:p w:rsidR="00703C23" w:rsidRDefault="00861DB6">
      <w:pPr>
        <w:ind w:left="1672"/>
      </w:pPr>
      <w:r>
        <w:t xml:space="preserve">Agar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inti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.</w:t>
      </w:r>
    </w:p>
    <w:p w:rsidR="00703C23" w:rsidRDefault="00861DB6">
      <w:pPr>
        <w:numPr>
          <w:ilvl w:val="1"/>
          <w:numId w:val="2"/>
        </w:numPr>
        <w:ind w:hanging="369"/>
      </w:pPr>
      <w:proofErr w:type="spellStart"/>
      <w:r>
        <w:t>Bagi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takjil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diantar</w:t>
      </w:r>
      <w:proofErr w:type="spellEnd"/>
      <w:r>
        <w:t xml:space="preserve"> </w:t>
      </w:r>
      <w:proofErr w:type="spellStart"/>
      <w:r>
        <w:t>la</w:t>
      </w:r>
      <w:r>
        <w:t>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penerime</w:t>
      </w:r>
      <w:proofErr w:type="spellEnd"/>
      <w:r>
        <w:t>.</w:t>
      </w:r>
    </w:p>
    <w:p w:rsidR="00703C23" w:rsidRDefault="00861DB6">
      <w:pPr>
        <w:numPr>
          <w:ilvl w:val="1"/>
          <w:numId w:val="2"/>
        </w:numPr>
        <w:ind w:hanging="369"/>
      </w:pPr>
      <w:r>
        <w:t xml:space="preserve">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safari </w:t>
      </w:r>
      <w:proofErr w:type="spellStart"/>
      <w:r>
        <w:t>tarawih</w:t>
      </w:r>
      <w:proofErr w:type="spellEnd"/>
      <w:r>
        <w:t>/</w:t>
      </w:r>
      <w:proofErr w:type="spellStart"/>
      <w:r>
        <w:t>tarawih</w:t>
      </w:r>
      <w:proofErr w:type="spellEnd"/>
      <w:r>
        <w:t xml:space="preserve"> </w:t>
      </w:r>
      <w:proofErr w:type="spellStart"/>
      <w:r>
        <w:t>keliling</w:t>
      </w:r>
      <w:proofErr w:type="spellEnd"/>
      <w:r>
        <w:t>.</w:t>
      </w:r>
    </w:p>
    <w:p w:rsidR="00703C23" w:rsidRDefault="00861DB6">
      <w:pPr>
        <w:numPr>
          <w:ilvl w:val="1"/>
          <w:numId w:val="2"/>
        </w:numPr>
        <w:spacing w:after="0" w:line="334" w:lineRule="auto"/>
        <w:ind w:hanging="369"/>
      </w:pPr>
      <w:r>
        <w:t xml:space="preserve">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yang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penceramah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>.</w:t>
      </w:r>
    </w:p>
    <w:p w:rsidR="00703C23" w:rsidRDefault="00861DB6">
      <w:pPr>
        <w:numPr>
          <w:ilvl w:val="3"/>
          <w:numId w:val="4"/>
        </w:numPr>
        <w:ind w:left="1692" w:hanging="374"/>
      </w:pPr>
      <w:proofErr w:type="spellStart"/>
      <w:r>
        <w:t>Pesantren</w:t>
      </w:r>
      <w:proofErr w:type="spellEnd"/>
      <w:r>
        <w:t xml:space="preserve"> </w:t>
      </w:r>
      <w:proofErr w:type="spellStart"/>
      <w:r>
        <w:t>kilat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lernbaga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tatep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l</w:t>
      </w:r>
      <w:r>
        <w:t>angsung</w:t>
      </w:r>
      <w:proofErr w:type="spellEnd"/>
      <w:r>
        <w:t xml:space="preserve"> (luring), </w:t>
      </w:r>
      <w:proofErr w:type="spellStart"/>
      <w:r>
        <w:t>boteh</w:t>
      </w:r>
      <w:proofErr w:type="spellEnd"/>
      <w:r>
        <w:t xml:space="preserve"> </w:t>
      </w:r>
      <w:proofErr w:type="spellStart"/>
      <w:proofErr w:type="gramStart"/>
      <w:r>
        <w:t>di!aksanakan</w:t>
      </w:r>
      <w:proofErr w:type="spellEnd"/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daring/online.</w:t>
      </w:r>
    </w:p>
    <w:p w:rsidR="00703C23" w:rsidRDefault="00861DB6">
      <w:pPr>
        <w:numPr>
          <w:ilvl w:val="3"/>
          <w:numId w:val="4"/>
        </w:numPr>
        <w:ind w:left="1692" w:hanging="374"/>
      </w:pPr>
      <w:r>
        <w:t xml:space="preserve">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takbir</w:t>
      </w:r>
      <w:proofErr w:type="spellEnd"/>
      <w:r>
        <w:t xml:space="preserve"> </w:t>
      </w:r>
      <w:proofErr w:type="spellStart"/>
      <w:r>
        <w:t>keliling</w:t>
      </w:r>
      <w:proofErr w:type="spellEnd"/>
      <w:r>
        <w:t xml:space="preserve">. </w:t>
      </w:r>
      <w:proofErr w:type="spellStart"/>
      <w:r>
        <w:t>Takbiran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 agar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dipandu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pengeras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</w:t>
      </w:r>
      <w:r>
        <w:t>ah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.</w:t>
      </w:r>
    </w:p>
    <w:p w:rsidR="00703C23" w:rsidRDefault="00861DB6">
      <w:pPr>
        <w:numPr>
          <w:ilvl w:val="3"/>
          <w:numId w:val="4"/>
        </w:numPr>
        <w:spacing w:after="0"/>
        <w:ind w:left="1692" w:hanging="374"/>
      </w:pPr>
      <w:proofErr w:type="spellStart"/>
      <w:r>
        <w:t>Sholat</w:t>
      </w:r>
      <w:proofErr w:type="spellEnd"/>
      <w:r>
        <w:t xml:space="preserve">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masjid,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ditingkat</w:t>
      </w:r>
      <w:proofErr w:type="spellEnd"/>
      <w:r>
        <w:t xml:space="preserve"> </w:t>
      </w:r>
      <w:proofErr w:type="spellStart"/>
      <w:r>
        <w:t>pedukuhan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RT.</w:t>
      </w:r>
    </w:p>
    <w:p w:rsidR="00703C23" w:rsidRDefault="00861DB6">
      <w:pPr>
        <w:numPr>
          <w:ilvl w:val="3"/>
          <w:numId w:val="4"/>
        </w:numPr>
        <w:ind w:left="1692" w:hanging="374"/>
      </w:pPr>
      <w:proofErr w:type="spellStart"/>
      <w:r>
        <w:t>Silaturahmi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halal </w:t>
      </w:r>
      <w:proofErr w:type="spellStart"/>
      <w:r>
        <w:t>bil</w:t>
      </w:r>
      <w:proofErr w:type="spellEnd"/>
      <w:r>
        <w:t xml:space="preserve"> halal yang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dianjurkan</w:t>
      </w:r>
      <w:proofErr w:type="spellEnd"/>
      <w:r>
        <w:t xml:space="preserve">. </w:t>
      </w:r>
      <w:proofErr w:type="spellStart"/>
      <w:r>
        <w:t>Apabi</w:t>
      </w:r>
      <w:r>
        <w:t>la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lastRenderedPageBreak/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berjabat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jamaah</w:t>
      </w:r>
      <w:proofErr w:type="spellEnd"/>
      <w:r>
        <w:t>.</w:t>
      </w:r>
    </w:p>
    <w:p w:rsidR="00703C23" w:rsidRDefault="00861DB6">
      <w:pPr>
        <w:numPr>
          <w:ilvl w:val="3"/>
          <w:numId w:val="4"/>
        </w:numPr>
        <w:spacing w:after="4"/>
        <w:ind w:left="1692" w:hanging="374"/>
      </w:pPr>
      <w:proofErr w:type="spellStart"/>
      <w:r>
        <w:t>Pengumpulan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 xml:space="preserve"> zakat, </w:t>
      </w:r>
      <w:proofErr w:type="spellStart"/>
      <w:r>
        <w:t>infaq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shodaqoh</w:t>
      </w:r>
      <w:proofErr w:type="spellEnd"/>
      <w:r>
        <w:t xml:space="preserve"> .</w:t>
      </w:r>
      <w:proofErr w:type="gramEnd"/>
    </w:p>
    <w:p w:rsidR="00703C23" w:rsidRDefault="00861DB6">
      <w:pPr>
        <w:numPr>
          <w:ilvl w:val="4"/>
          <w:numId w:val="5"/>
        </w:numPr>
        <w:spacing w:after="28"/>
        <w:ind w:left="2031" w:hanging="364"/>
      </w:pPr>
      <w:proofErr w:type="spellStart"/>
      <w:r>
        <w:t>Menyegerakan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</w:t>
      </w:r>
      <w:r>
        <w:t>nyaluran</w:t>
      </w:r>
      <w:proofErr w:type="spellEnd"/>
      <w:r>
        <w:t xml:space="preserve"> zakat, </w:t>
      </w:r>
      <w:proofErr w:type="spellStart"/>
      <w:r>
        <w:t>infaq</w:t>
      </w:r>
      <w:proofErr w:type="spellEnd"/>
      <w:r>
        <w:t xml:space="preserve">, </w:t>
      </w:r>
      <w:proofErr w:type="spellStart"/>
      <w:r>
        <w:t>shodaqoh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Ramadhan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terdistribusi</w:t>
      </w:r>
      <w:proofErr w:type="spellEnd"/>
      <w:r>
        <w:t>.</w:t>
      </w:r>
    </w:p>
    <w:p w:rsidR="00703C23" w:rsidRDefault="00861DB6">
      <w:pPr>
        <w:numPr>
          <w:ilvl w:val="4"/>
          <w:numId w:val="5"/>
        </w:numPr>
        <w:ind w:left="2031" w:hanging="364"/>
      </w:pPr>
      <w:proofErr w:type="spellStart"/>
      <w:r>
        <w:t>Menghindarkan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>.</w:t>
      </w:r>
    </w:p>
    <w:p w:rsidR="00703C23" w:rsidRDefault="00861DB6">
      <w:pPr>
        <w:numPr>
          <w:ilvl w:val="4"/>
          <w:numId w:val="5"/>
        </w:numPr>
        <w:ind w:left="2031" w:hanging="364"/>
      </w:pPr>
      <w:proofErr w:type="spellStart"/>
      <w:r>
        <w:t>Saat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mengurnpulkan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orang, agar </w:t>
      </w:r>
      <w:proofErr w:type="spellStart"/>
      <w:r>
        <w:t>dianter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mustahik</w:t>
      </w:r>
      <w:proofErr w:type="spellEnd"/>
      <w:r>
        <w:t>/</w:t>
      </w:r>
      <w:proofErr w:type="spellStart"/>
      <w:r>
        <w:t>penerima</w:t>
      </w:r>
      <w:proofErr w:type="spellEnd"/>
      <w:r>
        <w:t>.</w:t>
      </w:r>
    </w:p>
    <w:p w:rsidR="00703C23" w:rsidRDefault="00861DB6">
      <w:pPr>
        <w:numPr>
          <w:ilvl w:val="4"/>
          <w:numId w:val="5"/>
        </w:numPr>
        <w:spacing w:after="30"/>
        <w:ind w:left="2031" w:hanging="364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agar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. D.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kondisinya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disarankan</w:t>
      </w:r>
      <w:proofErr w:type="spellEnd"/>
      <w:r>
        <w:t xml:space="preserve"> agar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di </w:t>
      </w:r>
      <w:proofErr w:type="spellStart"/>
      <w:r>
        <w:t>rurnah</w:t>
      </w:r>
      <w:proofErr w:type="spellEnd"/>
      <w:r>
        <w:t>.</w:t>
      </w:r>
    </w:p>
    <w:p w:rsidR="00703C23" w:rsidRDefault="00861DB6">
      <w:pPr>
        <w:numPr>
          <w:ilvl w:val="2"/>
          <w:numId w:val="6"/>
        </w:numPr>
        <w:ind w:right="41" w:hanging="364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takmir</w:t>
      </w:r>
      <w:proofErr w:type="spellEnd"/>
      <w:r>
        <w:t xml:space="preserve"> agar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Satgas</w:t>
      </w:r>
      <w:proofErr w:type="spellEnd"/>
      <w:r>
        <w:t xml:space="preserve"> Covid-19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dalarn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di masjid/</w:t>
      </w:r>
      <w:proofErr w:type="spellStart"/>
      <w:r>
        <w:t>mushola</w:t>
      </w:r>
      <w:proofErr w:type="spellEnd"/>
      <w:r>
        <w:t>.</w:t>
      </w:r>
    </w:p>
    <w:p w:rsidR="00703C23" w:rsidRDefault="00861DB6">
      <w:pPr>
        <w:numPr>
          <w:ilvl w:val="2"/>
          <w:numId w:val="6"/>
        </w:numPr>
        <w:spacing w:after="408"/>
        <w:ind w:right="41" w:hanging="3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654590</wp:posOffset>
            </wp:positionH>
            <wp:positionV relativeFrom="page">
              <wp:posOffset>8964909</wp:posOffset>
            </wp:positionV>
            <wp:extent cx="41343" cy="103322"/>
            <wp:effectExtent l="0" t="0" r="0" b="0"/>
            <wp:wrapSquare wrapText="bothSides"/>
            <wp:docPr id="6689" name="Picture 6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" name="Picture 66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43" cy="10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640810</wp:posOffset>
            </wp:positionH>
            <wp:positionV relativeFrom="page">
              <wp:posOffset>8716935</wp:posOffset>
            </wp:positionV>
            <wp:extent cx="82685" cy="20665"/>
            <wp:effectExtent l="0" t="0" r="0" b="0"/>
            <wp:wrapSquare wrapText="bothSides"/>
            <wp:docPr id="6686" name="Picture 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6" name="Picture 66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85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675262</wp:posOffset>
            </wp:positionH>
            <wp:positionV relativeFrom="page">
              <wp:posOffset>8775485</wp:posOffset>
            </wp:positionV>
            <wp:extent cx="13781" cy="27553"/>
            <wp:effectExtent l="0" t="0" r="0" b="0"/>
            <wp:wrapSquare wrapText="bothSides"/>
            <wp:docPr id="6687" name="Picture 6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" name="Picture 66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81" cy="2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675262</wp:posOffset>
            </wp:positionH>
            <wp:positionV relativeFrom="page">
              <wp:posOffset>8809925</wp:posOffset>
            </wp:positionV>
            <wp:extent cx="13781" cy="13777"/>
            <wp:effectExtent l="0" t="0" r="0" b="0"/>
            <wp:wrapSquare wrapText="bothSides"/>
            <wp:docPr id="6688" name="Picture 6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" name="Picture 66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81" cy="1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654590</wp:posOffset>
            </wp:positionH>
            <wp:positionV relativeFrom="page">
              <wp:posOffset>9202549</wp:posOffset>
            </wp:positionV>
            <wp:extent cx="58569" cy="82658"/>
            <wp:effectExtent l="0" t="0" r="0" b="0"/>
            <wp:wrapSquare wrapText="bothSides"/>
            <wp:docPr id="6692" name="Picture 6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" name="Picture 66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69" cy="8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647700</wp:posOffset>
            </wp:positionH>
            <wp:positionV relativeFrom="page">
              <wp:posOffset>9292095</wp:posOffset>
            </wp:positionV>
            <wp:extent cx="68904" cy="20665"/>
            <wp:effectExtent l="0" t="0" r="0" b="0"/>
            <wp:wrapSquare wrapText="bothSides"/>
            <wp:docPr id="6693" name="Picture 6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" name="Picture 66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904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651145</wp:posOffset>
            </wp:positionH>
            <wp:positionV relativeFrom="page">
              <wp:posOffset>9443634</wp:posOffset>
            </wp:positionV>
            <wp:extent cx="62014" cy="65438"/>
            <wp:effectExtent l="0" t="0" r="0" b="0"/>
            <wp:wrapSquare wrapText="bothSides"/>
            <wp:docPr id="6695" name="Picture 6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5" name="Picture 66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14" cy="6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654590</wp:posOffset>
            </wp:positionH>
            <wp:positionV relativeFrom="page">
              <wp:posOffset>9519403</wp:posOffset>
            </wp:positionV>
            <wp:extent cx="65459" cy="34441"/>
            <wp:effectExtent l="0" t="0" r="0" b="0"/>
            <wp:wrapSquare wrapText="bothSides"/>
            <wp:docPr id="6696" name="Picture 6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" name="Picture 66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459" cy="3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664926</wp:posOffset>
            </wp:positionH>
            <wp:positionV relativeFrom="page">
              <wp:posOffset>9691607</wp:posOffset>
            </wp:positionV>
            <wp:extent cx="41343" cy="44772"/>
            <wp:effectExtent l="0" t="0" r="0" b="0"/>
            <wp:wrapSquare wrapText="bothSides"/>
            <wp:docPr id="6698" name="Picture 6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" name="Picture 669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343" cy="4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651145</wp:posOffset>
            </wp:positionH>
            <wp:positionV relativeFrom="page">
              <wp:posOffset>9750156</wp:posOffset>
            </wp:positionV>
            <wp:extent cx="68904" cy="37885"/>
            <wp:effectExtent l="0" t="0" r="0" b="0"/>
            <wp:wrapSquare wrapText="bothSides"/>
            <wp:docPr id="6700" name="Picture 6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" name="Picture 67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904" cy="3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661481</wp:posOffset>
            </wp:positionH>
            <wp:positionV relativeFrom="page">
              <wp:posOffset>9932691</wp:posOffset>
            </wp:positionV>
            <wp:extent cx="55123" cy="20665"/>
            <wp:effectExtent l="0" t="0" r="0" b="0"/>
            <wp:wrapSquare wrapText="bothSides"/>
            <wp:docPr id="6703" name="Picture 6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" name="Picture 67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123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658036</wp:posOffset>
            </wp:positionH>
            <wp:positionV relativeFrom="page">
              <wp:posOffset>9967132</wp:posOffset>
            </wp:positionV>
            <wp:extent cx="58569" cy="30997"/>
            <wp:effectExtent l="0" t="0" r="0" b="0"/>
            <wp:wrapSquare wrapText="bothSides"/>
            <wp:docPr id="6705" name="Picture 6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5" name="Picture 67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69" cy="3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661481</wp:posOffset>
            </wp:positionH>
            <wp:positionV relativeFrom="page">
              <wp:posOffset>10008461</wp:posOffset>
            </wp:positionV>
            <wp:extent cx="55123" cy="34441"/>
            <wp:effectExtent l="0" t="0" r="0" b="0"/>
            <wp:wrapSquare wrapText="bothSides"/>
            <wp:docPr id="6707" name="Picture 6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" name="Picture 67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123" cy="3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664926</wp:posOffset>
            </wp:positionH>
            <wp:positionV relativeFrom="page">
              <wp:posOffset>10173776</wp:posOffset>
            </wp:positionV>
            <wp:extent cx="55123" cy="24109"/>
            <wp:effectExtent l="0" t="0" r="0" b="0"/>
            <wp:wrapSquare wrapText="bothSides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123" cy="2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654590</wp:posOffset>
            </wp:positionH>
            <wp:positionV relativeFrom="page">
              <wp:posOffset>10211661</wp:posOffset>
            </wp:positionV>
            <wp:extent cx="62014" cy="27553"/>
            <wp:effectExtent l="0" t="0" r="0" b="0"/>
            <wp:wrapSquare wrapText="bothSides"/>
            <wp:docPr id="6711" name="Picture 6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1" name="Picture 67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014" cy="2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658036</wp:posOffset>
            </wp:positionH>
            <wp:positionV relativeFrom="page">
              <wp:posOffset>10242658</wp:posOffset>
            </wp:positionV>
            <wp:extent cx="62014" cy="44772"/>
            <wp:effectExtent l="0" t="0" r="0" b="0"/>
            <wp:wrapSquare wrapText="bothSides"/>
            <wp:docPr id="6712" name="Picture 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2" name="Picture 67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014" cy="4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651145</wp:posOffset>
            </wp:positionH>
            <wp:positionV relativeFrom="page">
              <wp:posOffset>10414861</wp:posOffset>
            </wp:positionV>
            <wp:extent cx="72349" cy="41328"/>
            <wp:effectExtent l="0" t="0" r="0" b="0"/>
            <wp:wrapSquare wrapText="bothSides"/>
            <wp:docPr id="6714" name="Picture 6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4" name="Picture 67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349" cy="4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664926</wp:posOffset>
            </wp:positionH>
            <wp:positionV relativeFrom="page">
              <wp:posOffset>10490630</wp:posOffset>
            </wp:positionV>
            <wp:extent cx="20671" cy="30997"/>
            <wp:effectExtent l="0" t="0" r="0" b="0"/>
            <wp:wrapSquare wrapText="bothSides"/>
            <wp:docPr id="6716" name="Picture 6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" name="Picture 67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671" cy="3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661481</wp:posOffset>
            </wp:positionH>
            <wp:positionV relativeFrom="page">
              <wp:posOffset>10655946</wp:posOffset>
            </wp:positionV>
            <wp:extent cx="58569" cy="65437"/>
            <wp:effectExtent l="0" t="0" r="0" b="0"/>
            <wp:wrapSquare wrapText="bothSides"/>
            <wp:docPr id="6718" name="Picture 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8" name="Picture 67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569" cy="6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661481</wp:posOffset>
            </wp:positionH>
            <wp:positionV relativeFrom="page">
              <wp:posOffset>10731715</wp:posOffset>
            </wp:positionV>
            <wp:extent cx="58569" cy="34441"/>
            <wp:effectExtent l="0" t="0" r="0" b="0"/>
            <wp:wrapSquare wrapText="bothSides"/>
            <wp:docPr id="6719" name="Picture 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9" name="Picture 67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569" cy="3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Lurah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Satgas</w:t>
      </w:r>
      <w:proofErr w:type="spellEnd"/>
      <w:r>
        <w:t xml:space="preserve"> Covid-19 </w:t>
      </w:r>
      <w:proofErr w:type="spellStart"/>
      <w:r>
        <w:t>Kalurahan</w:t>
      </w:r>
      <w:proofErr w:type="spellEnd"/>
      <w:r>
        <w:t xml:space="preserve"> agar </w:t>
      </w:r>
      <w:proofErr w:type="spellStart"/>
      <w:r>
        <w:t>mensosialisasikan</w:t>
      </w:r>
      <w:proofErr w:type="spellEnd"/>
      <w:r>
        <w:t xml:space="preserve"> </w:t>
      </w:r>
      <w:proofErr w:type="spellStart"/>
      <w:r>
        <w:t>ketentuanketentuan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Dukuh</w:t>
      </w:r>
      <w:proofErr w:type="spellEnd"/>
      <w:r>
        <w:t xml:space="preserve">, </w:t>
      </w:r>
      <w:proofErr w:type="spellStart"/>
      <w:r>
        <w:t>K</w:t>
      </w:r>
      <w:r>
        <w:t>etua</w:t>
      </w:r>
      <w:proofErr w:type="spellEnd"/>
      <w:r>
        <w:t xml:space="preserve"> RT, </w:t>
      </w:r>
      <w:proofErr w:type="spellStart"/>
      <w:r>
        <w:t>Takmir</w:t>
      </w:r>
      <w:proofErr w:type="spellEnd"/>
      <w:r>
        <w:t xml:space="preserve"> Masjid/</w:t>
      </w:r>
      <w:proofErr w:type="spellStart"/>
      <w:r>
        <w:t>Mushola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tuas</w:t>
      </w:r>
      <w:proofErr w:type="spellEnd"/>
      <w:r>
        <w:t xml:space="preserve"> agar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703C23" w:rsidRDefault="00861DB6">
      <w:pPr>
        <w:spacing w:after="585"/>
        <w:ind w:left="922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.</w:t>
      </w:r>
    </w:p>
    <w:p w:rsidR="00703C23" w:rsidRDefault="00861DB6">
      <w:pPr>
        <w:spacing w:after="0" w:line="259" w:lineRule="auto"/>
        <w:ind w:left="495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9704" cy="1522278"/>
                <wp:effectExtent l="0" t="0" r="0" b="0"/>
                <wp:docPr id="11757" name="Group 11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704" cy="1522278"/>
                          <a:chOff x="0" y="0"/>
                          <a:chExt cx="2659704" cy="1522278"/>
                        </a:xfrm>
                      </wpg:grpSpPr>
                      <pic:pic xmlns:pic="http://schemas.openxmlformats.org/drawingml/2006/picture">
                        <pic:nvPicPr>
                          <pic:cNvPr id="12571" name="Picture 1257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27553"/>
                            <a:ext cx="2659704" cy="14947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96" name="Rectangle 5096"/>
                        <wps:cNvSpPr/>
                        <wps:spPr>
                          <a:xfrm>
                            <a:off x="1209270" y="0"/>
                            <a:ext cx="811038" cy="196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C23" w:rsidRDefault="00861D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Panewu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57" style="width:209.426pt;height:119.864pt;mso-position-horizontal-relative:char;mso-position-vertical-relative:line" coordsize="26597,15222">
                <v:shape id="Picture 12571" style="position:absolute;width:26597;height:14947;left:0;top:275;" filled="f">
                  <v:imagedata r:id="rId31"/>
                </v:shape>
                <v:rect id="Rectangle 5096" style="position:absolute;width:8110;height:1969;left:120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Panewu,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03C23" w:rsidRDefault="00861DB6">
      <w:pPr>
        <w:spacing w:after="136"/>
        <w:ind w:left="5789"/>
      </w:pPr>
      <w:proofErr w:type="gramStart"/>
      <w:r>
        <w:t>NI .</w:t>
      </w:r>
      <w:proofErr w:type="gramEnd"/>
      <w:r>
        <w:t xml:space="preserve"> 19761218 199511 1 001</w:t>
      </w:r>
    </w:p>
    <w:p w:rsidR="00703C23" w:rsidRDefault="00861DB6">
      <w:pPr>
        <w:pStyle w:val="Heading1"/>
      </w:pPr>
      <w:proofErr w:type="spellStart"/>
      <w:r>
        <w:t>T</w:t>
      </w:r>
      <w:r>
        <w:t>embusan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</w:t>
      </w:r>
      <w:r>
        <w:rPr>
          <w:u w:val="none"/>
        </w:rPr>
        <w:t>•</w:t>
      </w:r>
    </w:p>
    <w:p w:rsidR="00703C23" w:rsidRDefault="00861DB6">
      <w:pPr>
        <w:ind w:left="227"/>
      </w:pPr>
      <w:proofErr w:type="spellStart"/>
      <w:r>
        <w:t>Bupati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laporan</w:t>
      </w:r>
      <w:proofErr w:type="spellEnd"/>
      <w:r>
        <w:rPr>
          <w:noProof/>
        </w:rPr>
        <w:drawing>
          <wp:inline distT="0" distB="0" distL="0" distR="0">
            <wp:extent cx="20671" cy="103322"/>
            <wp:effectExtent l="0" t="0" r="0" b="0"/>
            <wp:docPr id="12572" name="Picture 1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" name="Picture 125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671" cy="1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B6" w:rsidRDefault="00861DB6" w:rsidP="00861DB6">
      <w:pPr>
        <w:pStyle w:val="ListParagraph"/>
        <w:numPr>
          <w:ilvl w:val="0"/>
          <w:numId w:val="7"/>
        </w:numPr>
        <w:spacing w:after="19"/>
        <w:ind w:right="2045"/>
      </w:pPr>
      <w:r>
        <w:t>Wa</w:t>
      </w:r>
      <w:r>
        <w:t xml:space="preserve">kil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sela</w:t>
      </w:r>
      <w:r>
        <w:t>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Satgas</w:t>
      </w:r>
      <w:proofErr w:type="spellEnd"/>
      <w:r>
        <w:t xml:space="preserve"> Covid-19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Bantul</w:t>
      </w:r>
      <w:proofErr w:type="spellEnd"/>
      <w:r>
        <w:t xml:space="preserve"> ; </w:t>
      </w:r>
      <w:r>
        <w:rPr>
          <w:noProof/>
        </w:rPr>
        <w:drawing>
          <wp:inline distT="0" distB="0" distL="0" distR="0">
            <wp:extent cx="3445" cy="3444"/>
            <wp:effectExtent l="0" t="0" r="0" b="0"/>
            <wp:docPr id="6697" name="Picture 6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" name="Picture 669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45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03C23" w:rsidRDefault="00861DB6" w:rsidP="00861DB6">
      <w:pPr>
        <w:pStyle w:val="ListParagraph"/>
        <w:numPr>
          <w:ilvl w:val="0"/>
          <w:numId w:val="7"/>
        </w:numPr>
        <w:spacing w:after="19"/>
        <w:ind w:right="2045"/>
      </w:pPr>
      <w:proofErr w:type="spellStart"/>
      <w:r>
        <w:t>Sekretaris</w:t>
      </w:r>
      <w:proofErr w:type="spellEnd"/>
      <w:r>
        <w:t xml:space="preserve"> Daerah </w:t>
      </w:r>
      <w:proofErr w:type="spellStart"/>
      <w:r>
        <w:t>Kab</w:t>
      </w:r>
      <w:proofErr w:type="spellEnd"/>
      <w:r>
        <w:t xml:space="preserve"> </w:t>
      </w:r>
      <w:proofErr w:type="spellStart"/>
      <w:proofErr w:type="gramStart"/>
      <w:r>
        <w:t>Bantul</w:t>
      </w:r>
      <w:proofErr w:type="spellEnd"/>
      <w:r>
        <w:t xml:space="preserve"> ;</w:t>
      </w:r>
      <w:proofErr w:type="gramEnd"/>
    </w:p>
    <w:p w:rsidR="00703C23" w:rsidRDefault="00861DB6">
      <w:pPr>
        <w:spacing w:after="44" w:line="266" w:lineRule="auto"/>
        <w:ind w:left="11" w:right="6261" w:hanging="10"/>
        <w:jc w:val="left"/>
      </w:pPr>
      <w:r>
        <w:rPr>
          <w:noProof/>
        </w:rPr>
        <w:drawing>
          <wp:inline distT="0" distB="0" distL="0" distR="0">
            <wp:extent cx="10336" cy="6888"/>
            <wp:effectExtent l="0" t="0" r="0" b="0"/>
            <wp:docPr id="6702" name="Picture 6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2" name="Picture 670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Kapolsek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Jetis</w:t>
      </w:r>
      <w:proofErr w:type="spellEnd"/>
      <w:r>
        <w:rPr>
          <w:noProof/>
        </w:rPr>
        <w:drawing>
          <wp:inline distT="0" distB="0" distL="0" distR="0">
            <wp:extent cx="17226" cy="106766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226" cy="10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23" w:rsidRDefault="00861DB6">
      <w:pPr>
        <w:ind w:left="16"/>
      </w:pPr>
      <w:r>
        <w:rPr>
          <w:noProof/>
        </w:rPr>
        <w:drawing>
          <wp:inline distT="0" distB="0" distL="0" distR="0">
            <wp:extent cx="17226" cy="10333"/>
            <wp:effectExtent l="0" t="0" r="0" b="0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226" cy="1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proofErr w:type="spellStart"/>
      <w:r>
        <w:t>Danramil</w:t>
      </w:r>
      <w:proofErr w:type="spellEnd"/>
      <w:r>
        <w:t xml:space="preserve"> </w:t>
      </w:r>
      <w:proofErr w:type="spellStart"/>
      <w:r>
        <w:t>Jetis</w:t>
      </w:r>
      <w:proofErr w:type="spellEnd"/>
      <w:r>
        <w:rPr>
          <w:noProof/>
        </w:rPr>
        <w:drawing>
          <wp:inline distT="0" distB="0" distL="0" distR="0">
            <wp:extent cx="75795" cy="51661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795" cy="5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23" w:rsidRDefault="00861DB6" w:rsidP="00861DB6">
      <w:pPr>
        <w:spacing w:after="44" w:line="266" w:lineRule="auto"/>
        <w:ind w:left="1440" w:right="5952" w:firstLine="0"/>
        <w:jc w:val="left"/>
      </w:pPr>
      <w:proofErr w:type="spellStart"/>
      <w:r>
        <w:rPr>
          <w:sz w:val="26"/>
        </w:rPr>
        <w:t>Kep</w:t>
      </w:r>
      <w:r>
        <w:rPr>
          <w:sz w:val="26"/>
        </w:rPr>
        <w:t>al</w:t>
      </w:r>
      <w:r>
        <w:rPr>
          <w:sz w:val="26"/>
        </w:rPr>
        <w:t>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Puskesmas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Jetis</w:t>
      </w:r>
      <w:proofErr w:type="spellEnd"/>
      <w:r>
        <w:rPr>
          <w:sz w:val="26"/>
        </w:rPr>
        <w:t xml:space="preserve"> 1 </w:t>
      </w:r>
      <w:r>
        <w:rPr>
          <w:noProof/>
        </w:rPr>
        <w:drawing>
          <wp:inline distT="0" distB="0" distL="0" distR="0">
            <wp:extent cx="51678" cy="89546"/>
            <wp:effectExtent l="0" t="0" r="0" b="0"/>
            <wp:docPr id="12578" name="Picture 1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" name="Picture 1257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678" cy="8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6"/>
        </w:rPr>
        <w:t>Kepala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Puskesrnas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Jetis</w:t>
      </w:r>
      <w:proofErr w:type="spellEnd"/>
      <w:r>
        <w:rPr>
          <w:sz w:val="26"/>
        </w:rPr>
        <w:t xml:space="preserve"> 2</w:t>
      </w:r>
      <w:r>
        <w:rPr>
          <w:noProof/>
        </w:rPr>
        <w:drawing>
          <wp:inline distT="0" distB="0" distL="0" distR="0">
            <wp:extent cx="20672" cy="103322"/>
            <wp:effectExtent l="0" t="0" r="0" b="0"/>
            <wp:docPr id="12580" name="Picture 1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0" name="Picture 1258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672" cy="1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23" w:rsidRDefault="00861DB6" w:rsidP="00861DB6">
      <w:pPr>
        <w:spacing w:after="44" w:line="266" w:lineRule="auto"/>
        <w:ind w:left="731" w:right="6261" w:firstLine="709"/>
        <w:jc w:val="left"/>
      </w:pPr>
      <w:bookmarkStart w:id="0" w:name="_GoBack"/>
      <w:bookmarkEnd w:id="0"/>
      <w:proofErr w:type="spellStart"/>
      <w:r>
        <w:rPr>
          <w:sz w:val="26"/>
        </w:rPr>
        <w:t>Kepala</w:t>
      </w:r>
      <w:proofErr w:type="spellEnd"/>
      <w:r>
        <w:rPr>
          <w:sz w:val="26"/>
        </w:rPr>
        <w:t xml:space="preserve"> KUA </w:t>
      </w:r>
      <w:proofErr w:type="spellStart"/>
      <w:r>
        <w:rPr>
          <w:sz w:val="26"/>
        </w:rPr>
        <w:t>Jetis</w:t>
      </w:r>
      <w:proofErr w:type="spellEnd"/>
      <w:r>
        <w:rPr>
          <w:sz w:val="26"/>
        </w:rPr>
        <w:t>.</w:t>
      </w:r>
    </w:p>
    <w:sectPr w:rsidR="00703C23">
      <w:pgSz w:w="12240" w:h="20160"/>
      <w:pgMar w:top="342" w:right="879" w:bottom="2756" w:left="11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9pt;height:1.75pt;visibility:visible;mso-wrap-style:square" o:bullet="t">
        <v:imagedata r:id="rId1" o:title=""/>
      </v:shape>
    </w:pict>
  </w:numPicBullet>
  <w:abstractNum w:abstractNumId="0" w15:restartNumberingAfterBreak="0">
    <w:nsid w:val="2A861DDD"/>
    <w:multiLevelType w:val="hybridMultilevel"/>
    <w:tmpl w:val="E06C1258"/>
    <w:lvl w:ilvl="0" w:tplc="FCD655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CE0AA6">
      <w:start w:val="1"/>
      <w:numFmt w:val="lowerLetter"/>
      <w:lvlText w:val="%2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3A5706">
      <w:start w:val="5"/>
      <w:numFmt w:val="upperLetter"/>
      <w:lvlText w:val="%3.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34BA86">
      <w:start w:val="1"/>
      <w:numFmt w:val="decimal"/>
      <w:lvlText w:val="%4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08E0FE">
      <w:start w:val="1"/>
      <w:numFmt w:val="lowerLetter"/>
      <w:lvlText w:val="%5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F662C6">
      <w:start w:val="1"/>
      <w:numFmt w:val="lowerRoman"/>
      <w:lvlText w:val="%6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CA2C40">
      <w:start w:val="1"/>
      <w:numFmt w:val="decimal"/>
      <w:lvlText w:val="%7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8C56B6">
      <w:start w:val="1"/>
      <w:numFmt w:val="lowerLetter"/>
      <w:lvlText w:val="%8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40C4D2">
      <w:start w:val="1"/>
      <w:numFmt w:val="lowerRoman"/>
      <w:lvlText w:val="%9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B3676"/>
    <w:multiLevelType w:val="hybridMultilevel"/>
    <w:tmpl w:val="26584652"/>
    <w:lvl w:ilvl="0" w:tplc="3B14BD66">
      <w:start w:val="1"/>
      <w:numFmt w:val="upperLetter"/>
      <w:lvlText w:val="%1.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CC1BF4">
      <w:start w:val="1"/>
      <w:numFmt w:val="decimal"/>
      <w:lvlText w:val="%2.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28406">
      <w:start w:val="1"/>
      <w:numFmt w:val="lowerLetter"/>
      <w:lvlText w:val="%3.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AAEF90">
      <w:start w:val="1"/>
      <w:numFmt w:val="decimal"/>
      <w:lvlText w:val="%4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467840">
      <w:start w:val="1"/>
      <w:numFmt w:val="lowerLetter"/>
      <w:lvlText w:val="%5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E251F2">
      <w:start w:val="1"/>
      <w:numFmt w:val="lowerRoman"/>
      <w:lvlText w:val="%6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161238">
      <w:start w:val="1"/>
      <w:numFmt w:val="decimal"/>
      <w:lvlText w:val="%7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5CBFDE">
      <w:start w:val="1"/>
      <w:numFmt w:val="lowerLetter"/>
      <w:lvlText w:val="%8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44EDDC">
      <w:start w:val="1"/>
      <w:numFmt w:val="lowerRoman"/>
      <w:lvlText w:val="%9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14F49"/>
    <w:multiLevelType w:val="hybridMultilevel"/>
    <w:tmpl w:val="EF5C314C"/>
    <w:lvl w:ilvl="0" w:tplc="B7969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22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CD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4C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83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08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A1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0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A2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4D6789"/>
    <w:multiLevelType w:val="hybridMultilevel"/>
    <w:tmpl w:val="7F1CD1A4"/>
    <w:lvl w:ilvl="0" w:tplc="3F6C81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8E145A">
      <w:start w:val="4"/>
      <w:numFmt w:val="decimal"/>
      <w:lvlText w:val="%2.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C0AB30">
      <w:start w:val="1"/>
      <w:numFmt w:val="lowerRoman"/>
      <w:lvlText w:val="%3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48D5BC">
      <w:start w:val="1"/>
      <w:numFmt w:val="decimal"/>
      <w:lvlText w:val="%4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7AAF56">
      <w:start w:val="1"/>
      <w:numFmt w:val="lowerLetter"/>
      <w:lvlText w:val="%5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84FEEE">
      <w:start w:val="1"/>
      <w:numFmt w:val="lowerRoman"/>
      <w:lvlText w:val="%6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EED0A2">
      <w:start w:val="1"/>
      <w:numFmt w:val="decimal"/>
      <w:lvlText w:val="%7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1C9FF2">
      <w:start w:val="1"/>
      <w:numFmt w:val="lowerLetter"/>
      <w:lvlText w:val="%8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34CF6A">
      <w:start w:val="1"/>
      <w:numFmt w:val="lowerRoman"/>
      <w:lvlText w:val="%9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6F652D"/>
    <w:multiLevelType w:val="hybridMultilevel"/>
    <w:tmpl w:val="952C3210"/>
    <w:lvl w:ilvl="0" w:tplc="0CF69A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8F9A2">
      <w:start w:val="1"/>
      <w:numFmt w:val="lowerLetter"/>
      <w:lvlText w:val="%2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9EE4BC">
      <w:start w:val="1"/>
      <w:numFmt w:val="lowerRoman"/>
      <w:lvlText w:val="%3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EC64FA">
      <w:start w:val="1"/>
      <w:numFmt w:val="decimal"/>
      <w:lvlText w:val="%4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026114">
      <w:start w:val="1"/>
      <w:numFmt w:val="lowerLetter"/>
      <w:lvlRestart w:val="0"/>
      <w:lvlText w:val="%5.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48CA58">
      <w:start w:val="1"/>
      <w:numFmt w:val="lowerRoman"/>
      <w:lvlText w:val="%6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64862E">
      <w:start w:val="1"/>
      <w:numFmt w:val="decimal"/>
      <w:lvlText w:val="%7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D0FFC8">
      <w:start w:val="1"/>
      <w:numFmt w:val="lowerLetter"/>
      <w:lvlText w:val="%8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764E40">
      <w:start w:val="1"/>
      <w:numFmt w:val="lowerRoman"/>
      <w:lvlText w:val="%9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00767"/>
    <w:multiLevelType w:val="hybridMultilevel"/>
    <w:tmpl w:val="50AADA46"/>
    <w:lvl w:ilvl="0" w:tplc="370425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C303A">
      <w:start w:val="1"/>
      <w:numFmt w:val="lowerLetter"/>
      <w:lvlText w:val="%2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249F0">
      <w:start w:val="1"/>
      <w:numFmt w:val="lowerRoman"/>
      <w:lvlText w:val="%3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ACA92">
      <w:start w:val="3"/>
      <w:numFmt w:val="decimal"/>
      <w:lvlRestart w:val="0"/>
      <w:lvlText w:val="%4.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896B0">
      <w:start w:val="1"/>
      <w:numFmt w:val="lowerLetter"/>
      <w:lvlText w:val="%5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A290A">
      <w:start w:val="1"/>
      <w:numFmt w:val="lowerRoman"/>
      <w:lvlText w:val="%6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8CEA2">
      <w:start w:val="1"/>
      <w:numFmt w:val="decimal"/>
      <w:lvlText w:val="%7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6036A">
      <w:start w:val="1"/>
      <w:numFmt w:val="lowerLetter"/>
      <w:lvlText w:val="%8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3D1C">
      <w:start w:val="1"/>
      <w:numFmt w:val="lowerRoman"/>
      <w:lvlText w:val="%9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9F079D"/>
    <w:multiLevelType w:val="hybridMultilevel"/>
    <w:tmpl w:val="680E7876"/>
    <w:lvl w:ilvl="0" w:tplc="BCB6100A">
      <w:start w:val="1"/>
      <w:numFmt w:val="decimal"/>
      <w:lvlText w:val="%1."/>
      <w:lvlJc w:val="left"/>
      <w:pPr>
        <w:ind w:left="5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C95DA">
      <w:start w:val="1"/>
      <w:numFmt w:val="lowerLetter"/>
      <w:lvlText w:val="%2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24388">
      <w:start w:val="1"/>
      <w:numFmt w:val="lowerRoman"/>
      <w:lvlText w:val="%3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AB4">
      <w:start w:val="1"/>
      <w:numFmt w:val="decimal"/>
      <w:lvlText w:val="%4"/>
      <w:lvlJc w:val="left"/>
      <w:pPr>
        <w:ind w:left="7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82E0">
      <w:start w:val="1"/>
      <w:numFmt w:val="lowerLetter"/>
      <w:lvlText w:val="%5"/>
      <w:lvlJc w:val="left"/>
      <w:pPr>
        <w:ind w:left="7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C42E6">
      <w:start w:val="1"/>
      <w:numFmt w:val="lowerRoman"/>
      <w:lvlText w:val="%6"/>
      <w:lvlJc w:val="left"/>
      <w:pPr>
        <w:ind w:left="8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6B258">
      <w:start w:val="1"/>
      <w:numFmt w:val="decimal"/>
      <w:lvlText w:val="%7"/>
      <w:lvlJc w:val="left"/>
      <w:pPr>
        <w:ind w:left="9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C8E10">
      <w:start w:val="1"/>
      <w:numFmt w:val="lowerLetter"/>
      <w:lvlText w:val="%8"/>
      <w:lvlJc w:val="left"/>
      <w:pPr>
        <w:ind w:left="10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E2B96">
      <w:start w:val="1"/>
      <w:numFmt w:val="lowerRoman"/>
      <w:lvlText w:val="%9"/>
      <w:lvlJc w:val="left"/>
      <w:pPr>
        <w:ind w:left="10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23"/>
    <w:rsid w:val="00703C23"/>
    <w:rsid w:val="00861DB6"/>
    <w:rsid w:val="00D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EB9A"/>
  <w15:docId w15:val="{1E875027-CE34-4A0F-A828-19F5F6B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69" w:lineRule="auto"/>
      <w:ind w:left="5311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86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4.jpg"/><Relationship Id="rId21" Type="http://schemas.openxmlformats.org/officeDocument/2006/relationships/image" Target="media/image17.jpg"/><Relationship Id="rId34" Type="http://schemas.openxmlformats.org/officeDocument/2006/relationships/image" Target="media/image29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84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83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0.jpg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8.jpg"/><Relationship Id="rId38" Type="http://schemas.openxmlformats.org/officeDocument/2006/relationships/image" Target="media/image3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3</cp:revision>
  <dcterms:created xsi:type="dcterms:W3CDTF">2021-04-12T05:08:00Z</dcterms:created>
  <dcterms:modified xsi:type="dcterms:W3CDTF">2021-04-12T05:09:00Z</dcterms:modified>
</cp:coreProperties>
</file>